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Spec="right" w:tblpY="-82"/>
        <w:tblW w:w="6034" w:type="dxa"/>
        <w:tblLook w:val="04A0" w:firstRow="1" w:lastRow="0" w:firstColumn="1" w:lastColumn="0" w:noHBand="0" w:noVBand="1"/>
      </w:tblPr>
      <w:tblGrid>
        <w:gridCol w:w="3017"/>
        <w:gridCol w:w="3017"/>
      </w:tblGrid>
      <w:tr w:rsidR="00292322" w:rsidRPr="009A649B" w:rsidTr="00292322">
        <w:trPr>
          <w:trHeight w:val="260"/>
        </w:trPr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292322" w:rsidRPr="009A649B" w:rsidRDefault="00E017C7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292322" w:rsidRPr="009A649B" w:rsidTr="00292322">
        <w:trPr>
          <w:trHeight w:val="245"/>
        </w:trPr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292322" w:rsidRPr="009A649B" w:rsidRDefault="00E017C7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</w:tr>
      <w:tr w:rsidR="00292322" w:rsidRPr="009A649B" w:rsidTr="00292322">
        <w:trPr>
          <w:trHeight w:val="260"/>
        </w:trPr>
        <w:tc>
          <w:tcPr>
            <w:tcW w:w="3017" w:type="dxa"/>
          </w:tcPr>
          <w:p w:rsidR="00292322" w:rsidRPr="009A649B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64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292322" w:rsidRPr="009A649B" w:rsidRDefault="00E017C7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292322" w:rsidRPr="009A649B" w:rsidRDefault="00292322" w:rsidP="009A64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649B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p w:rsidR="00292322" w:rsidRPr="009A649B" w:rsidRDefault="00292322" w:rsidP="009A649B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9A649B" w:rsidRPr="009A649B" w:rsidRDefault="009A649B" w:rsidP="009A649B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9A649B" w:rsidRPr="009A649B" w:rsidRDefault="009A649B" w:rsidP="009A649B">
      <w:pPr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369"/>
        <w:gridCol w:w="6202"/>
      </w:tblGrid>
      <w:tr w:rsidR="00953ACF" w:rsidRPr="009A649B" w:rsidTr="009A649B">
        <w:tc>
          <w:tcPr>
            <w:tcW w:w="1760" w:type="pct"/>
            <w:shd w:val="clear" w:color="auto" w:fill="auto"/>
          </w:tcPr>
          <w:p w:rsidR="00953ACF" w:rsidRPr="009A649B" w:rsidRDefault="00E017C7" w:rsidP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7C7">
              <w:rPr>
                <w:rFonts w:ascii="Times New Roman" w:hAnsi="Times New Roman" w:cs="Times New Roman"/>
                <w:sz w:val="24"/>
                <w:szCs w:val="24"/>
              </w:rPr>
              <w:t>Одна и две буквы н в суффиксах причастий.</w:t>
            </w:r>
          </w:p>
        </w:tc>
        <w:tc>
          <w:tcPr>
            <w:tcW w:w="3240" w:type="pct"/>
            <w:shd w:val="clear" w:color="auto" w:fill="auto"/>
          </w:tcPr>
          <w:p w:rsidR="00292322" w:rsidRPr="009A649B" w:rsidRDefault="00E017C7" w:rsidP="009A64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 пишется в кратких страдательных причастиях, в полных страдательных причастиях прошедшего времени пишется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</w:p>
        </w:tc>
      </w:tr>
      <w:tr w:rsidR="00C20EC5" w:rsidRPr="009A649B" w:rsidTr="009A649B">
        <w:tc>
          <w:tcPr>
            <w:tcW w:w="1760" w:type="pct"/>
            <w:shd w:val="clear" w:color="auto" w:fill="auto"/>
          </w:tcPr>
          <w:p w:rsidR="00C20EC5" w:rsidRPr="009A649B" w:rsidRDefault="00E017C7" w:rsidP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Правописание НЕ с причастиями</w:t>
            </w:r>
          </w:p>
        </w:tc>
        <w:tc>
          <w:tcPr>
            <w:tcW w:w="3240" w:type="pct"/>
            <w:shd w:val="clear" w:color="auto" w:fill="auto"/>
          </w:tcPr>
          <w:p w:rsidR="00C20EC5" w:rsidRPr="009A649B" w:rsidRDefault="00E017C7" w:rsidP="009A649B">
            <w:pPr>
              <w:pStyle w:val="a4"/>
              <w:shd w:val="clear" w:color="auto" w:fill="F6F8FA"/>
              <w:spacing w:before="0" w:beforeAutospacing="0" w:after="0" w:afterAutospacing="0"/>
              <w:rPr>
                <w:color w:val="31314D"/>
              </w:rPr>
            </w:pPr>
            <w:r>
              <w:rPr>
                <w:rFonts w:eastAsiaTheme="minorHAnsi"/>
                <w:lang w:eastAsia="en-US"/>
              </w:rPr>
              <w:t xml:space="preserve"> Если есть зависимое слово, НЕ пишется с причастиями раздельно. С краткими причастиями пишется раздельно. В остальных случаях – слитно </w:t>
            </w:r>
          </w:p>
        </w:tc>
      </w:tr>
      <w:tr w:rsidR="00C20EC5" w:rsidRPr="009A649B" w:rsidTr="009A649B">
        <w:tc>
          <w:tcPr>
            <w:tcW w:w="1760" w:type="pct"/>
            <w:shd w:val="clear" w:color="auto" w:fill="auto"/>
          </w:tcPr>
          <w:p w:rsidR="00C20EC5" w:rsidRPr="009A649B" w:rsidRDefault="00E017C7" w:rsidP="009A6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7C7">
              <w:rPr>
                <w:rFonts w:ascii="Times New Roman" w:hAnsi="Times New Roman" w:cs="Times New Roman"/>
                <w:sz w:val="24"/>
                <w:szCs w:val="24"/>
              </w:rPr>
              <w:t>Деепричастие</w:t>
            </w:r>
          </w:p>
        </w:tc>
        <w:tc>
          <w:tcPr>
            <w:tcW w:w="3240" w:type="pct"/>
            <w:shd w:val="clear" w:color="auto" w:fill="auto"/>
          </w:tcPr>
          <w:p w:rsidR="00C20EC5" w:rsidRPr="0074641A" w:rsidRDefault="00E017C7" w:rsidP="00E017C7">
            <w:pPr>
              <w:pStyle w:val="a4"/>
              <w:shd w:val="clear" w:color="auto" w:fill="F6F8FA"/>
              <w:spacing w:before="0" w:beforeAutospacing="0" w:after="0" w:afterAutospacing="0"/>
              <w:rPr>
                <w:sz w:val="22"/>
              </w:rPr>
            </w:pPr>
            <w:r>
              <w:rPr>
                <w:color w:val="31314D"/>
              </w:rPr>
              <w:t xml:space="preserve"> </w:t>
            </w:r>
            <w:r w:rsidRPr="0074641A">
              <w:t>Самостоятельная часть речи или особая форма глагола  в русском языке, обозначающая добавочное действие при основном действии</w:t>
            </w:r>
          </w:p>
        </w:tc>
      </w:tr>
      <w:tr w:rsidR="00C20EC5" w:rsidRPr="009A649B" w:rsidTr="009A649B">
        <w:tc>
          <w:tcPr>
            <w:tcW w:w="1760" w:type="pct"/>
          </w:tcPr>
          <w:p w:rsidR="00C20EC5" w:rsidRPr="009A649B" w:rsidRDefault="00746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41A">
              <w:rPr>
                <w:rFonts w:ascii="Times New Roman" w:hAnsi="Times New Roman" w:cs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3240" w:type="pct"/>
            <w:shd w:val="clear" w:color="auto" w:fill="auto"/>
          </w:tcPr>
          <w:p w:rsidR="00C20EC5" w:rsidRPr="009A649B" w:rsidRDefault="0074641A" w:rsidP="009A649B">
            <w:pPr>
              <w:pStyle w:val="a4"/>
              <w:shd w:val="clear" w:color="auto" w:fill="F6F8FA"/>
              <w:spacing w:after="360" w:afterAutospacing="0"/>
              <w:rPr>
                <w:color w:val="31314D"/>
              </w:rPr>
            </w:pPr>
            <w:r>
              <w:rPr>
                <w:color w:val="000000"/>
              </w:rPr>
              <w:t>Часть речи, которая обозначает количество и порядок предметов при счете</w:t>
            </w:r>
          </w:p>
        </w:tc>
      </w:tr>
      <w:tr w:rsidR="009A649B" w:rsidRPr="009A649B" w:rsidTr="009A649B">
        <w:tc>
          <w:tcPr>
            <w:tcW w:w="1760" w:type="pct"/>
          </w:tcPr>
          <w:p w:rsidR="009A649B" w:rsidRPr="009A649B" w:rsidRDefault="007464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Склонение сложных количественных и порядковых числительных</w:t>
            </w:r>
          </w:p>
        </w:tc>
        <w:tc>
          <w:tcPr>
            <w:tcW w:w="3240" w:type="pct"/>
            <w:shd w:val="clear" w:color="auto" w:fill="auto"/>
          </w:tcPr>
          <w:p w:rsidR="009A649B" w:rsidRPr="009A649B" w:rsidRDefault="0074641A" w:rsidP="009A649B">
            <w:pPr>
              <w:pStyle w:val="a4"/>
              <w:shd w:val="clear" w:color="auto" w:fill="F6F8FA"/>
              <w:spacing w:after="360" w:afterAutospacing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В сложных количественных числительных склоняются все части, в составных порядковых – последнее слово</w:t>
            </w:r>
            <w:bookmarkStart w:id="0" w:name="_GoBack"/>
            <w:bookmarkEnd w:id="0"/>
            <w:r w:rsidR="009A649B" w:rsidRPr="009A649B">
              <w:rPr>
                <w:color w:val="000000"/>
              </w:rPr>
              <w:t xml:space="preserve"> </w:t>
            </w:r>
            <w:proofErr w:type="gramEnd"/>
          </w:p>
        </w:tc>
      </w:tr>
    </w:tbl>
    <w:p w:rsidR="00953ACF" w:rsidRDefault="00953ACF">
      <w:pPr>
        <w:rPr>
          <w:rFonts w:ascii="Times New Roman" w:hAnsi="Times New Roman" w:cs="Times New Roman"/>
          <w:sz w:val="24"/>
          <w:szCs w:val="24"/>
        </w:rPr>
      </w:pPr>
    </w:p>
    <w:p w:rsidR="009A649B" w:rsidRPr="009A649B" w:rsidRDefault="009A649B">
      <w:pPr>
        <w:rPr>
          <w:rFonts w:ascii="Times New Roman" w:hAnsi="Times New Roman" w:cs="Times New Roman"/>
          <w:sz w:val="24"/>
          <w:szCs w:val="24"/>
        </w:rPr>
      </w:pPr>
    </w:p>
    <w:sectPr w:rsidR="009A649B" w:rsidRPr="009A649B" w:rsidSect="005B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53ACF"/>
    <w:rsid w:val="00292322"/>
    <w:rsid w:val="00461632"/>
    <w:rsid w:val="005B1FD9"/>
    <w:rsid w:val="0074641A"/>
    <w:rsid w:val="00953ACF"/>
    <w:rsid w:val="009A649B"/>
    <w:rsid w:val="00A36023"/>
    <w:rsid w:val="00C20EC5"/>
    <w:rsid w:val="00E0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5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E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4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2019-02-20T05:44:00Z</dcterms:created>
  <dcterms:modified xsi:type="dcterms:W3CDTF">2019-02-20T05:44:00Z</dcterms:modified>
</cp:coreProperties>
</file>